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1289" w14:textId="3F6FCF39" w:rsidR="00626FF5" w:rsidRPr="00C43B06" w:rsidRDefault="00875F8A" w:rsidP="00626FF5">
      <w:pPr>
        <w:pStyle w:val="Heading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Thermodynamics and </w:t>
      </w:r>
      <w:r w:rsidR="00125565" w:rsidRPr="00C43B06">
        <w:rPr>
          <w:rFonts w:ascii="Times New Roman" w:hAnsi="Times New Roman" w:cs="Times New Roman"/>
          <w:sz w:val="28"/>
          <w:szCs w:val="28"/>
          <w:lang w:val="en-US"/>
        </w:rPr>
        <w:t xml:space="preserve">Phase-field Method of </w:t>
      </w:r>
      <w:r w:rsidR="00592194" w:rsidRPr="00C43B06">
        <w:rPr>
          <w:rFonts w:ascii="Times New Roman" w:hAnsi="Times New Roman" w:cs="Times New Roman"/>
          <w:sz w:val="28"/>
          <w:szCs w:val="28"/>
          <w:lang w:val="en-US"/>
        </w:rPr>
        <w:t>Ferroelectric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Domains</w:t>
      </w:r>
    </w:p>
    <w:p w14:paraId="03ECEB9D" w14:textId="77777777" w:rsidR="00626FF5" w:rsidRPr="00C43B06" w:rsidRDefault="00626FF5" w:rsidP="00626F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179158" w14:textId="5170CD13" w:rsidR="00626FF5" w:rsidRPr="00C43B06" w:rsidRDefault="001B1ED3" w:rsidP="00626FF5">
      <w:pPr>
        <w:pStyle w:val="Heading2"/>
        <w:rPr>
          <w:rFonts w:ascii="Times New Roman" w:hAnsi="Times New Roman" w:cs="Times New Roman"/>
          <w:sz w:val="24"/>
          <w:szCs w:val="24"/>
          <w:u w:val="none"/>
          <w:lang w:val="en-US"/>
        </w:rPr>
      </w:pPr>
      <w:r w:rsidRPr="00C43B06">
        <w:rPr>
          <w:rFonts w:ascii="Times New Roman" w:hAnsi="Times New Roman" w:cs="Times New Roman"/>
          <w:sz w:val="24"/>
          <w:szCs w:val="24"/>
          <w:u w:val="none"/>
          <w:lang w:val="en-US"/>
        </w:rPr>
        <w:t>Long-Qing Chen</w:t>
      </w:r>
    </w:p>
    <w:p w14:paraId="2A2FB65C" w14:textId="3AE3D18D" w:rsidR="00626FF5" w:rsidRPr="00C43B06" w:rsidRDefault="001B1ED3" w:rsidP="00626FF5">
      <w:pPr>
        <w:pStyle w:val="Heading3"/>
        <w:rPr>
          <w:rFonts w:ascii="Times New Roman" w:hAnsi="Times New Roman" w:cs="Times New Roman"/>
          <w:sz w:val="24"/>
          <w:lang w:val="en-US"/>
        </w:rPr>
      </w:pPr>
      <w:r w:rsidRPr="00C43B06">
        <w:rPr>
          <w:rFonts w:ascii="Times New Roman" w:hAnsi="Times New Roman" w:cs="Times New Roman"/>
          <w:sz w:val="24"/>
          <w:lang w:val="en-US"/>
        </w:rPr>
        <w:t>Department of Materials Science and Engineering, Materials Research Institute, The Pennsylvania State University, University Park, PA</w:t>
      </w:r>
      <w:r w:rsidR="001725BA" w:rsidRPr="00C43B06">
        <w:rPr>
          <w:rFonts w:ascii="Times New Roman" w:hAnsi="Times New Roman" w:cs="Times New Roman"/>
          <w:sz w:val="24"/>
          <w:lang w:val="en-US"/>
        </w:rPr>
        <w:t xml:space="preserve"> 16803, USA</w:t>
      </w:r>
    </w:p>
    <w:p w14:paraId="0373B5A7" w14:textId="77777777" w:rsidR="00626FF5" w:rsidRPr="00C43B06" w:rsidRDefault="00626FF5" w:rsidP="00626F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14A535" w14:textId="3FA38597" w:rsidR="00C23D55" w:rsidRDefault="005D4EA9" w:rsidP="0088242F">
      <w:pPr>
        <w:pStyle w:val="BodyText"/>
        <w:snapToGrid w:val="0"/>
        <w:spacing w:before="120" w:after="120"/>
        <w:ind w:left="0"/>
        <w:jc w:val="both"/>
        <w:rPr>
          <w:rFonts w:eastAsia="__" w:cs="Times New Roman"/>
        </w:rPr>
      </w:pPr>
      <w:r w:rsidRPr="00C43B06">
        <w:rPr>
          <w:rFonts w:cs="Times New Roman"/>
        </w:rPr>
        <w:t xml:space="preserve">The lecture </w:t>
      </w:r>
      <w:r w:rsidR="003954E2">
        <w:rPr>
          <w:rFonts w:cs="Times New Roman"/>
        </w:rPr>
        <w:t>di</w:t>
      </w:r>
      <w:r w:rsidR="001639CF">
        <w:rPr>
          <w:rFonts w:cs="Times New Roman"/>
        </w:rPr>
        <w:t>scusses</w:t>
      </w:r>
      <w:r w:rsidR="00681549" w:rsidRPr="00C43B06">
        <w:rPr>
          <w:rFonts w:cs="Times New Roman"/>
        </w:rPr>
        <w:t xml:space="preserve"> the thermodynamic</w:t>
      </w:r>
      <w:r w:rsidR="008F08A0">
        <w:rPr>
          <w:rFonts w:cs="Times New Roman"/>
        </w:rPr>
        <w:t xml:space="preserve">s and </w:t>
      </w:r>
      <w:r w:rsidR="002B0C07" w:rsidRPr="00C43B06">
        <w:rPr>
          <w:rFonts w:cs="Times New Roman"/>
        </w:rPr>
        <w:t xml:space="preserve">the </w:t>
      </w:r>
      <w:r w:rsidR="00D51EAB" w:rsidRPr="00C43B06">
        <w:rPr>
          <w:rFonts w:cs="Times New Roman"/>
        </w:rPr>
        <w:t>phase-field method</w:t>
      </w:r>
      <w:r w:rsidR="002B0C07" w:rsidRPr="00C43B06">
        <w:rPr>
          <w:rFonts w:cs="Times New Roman"/>
        </w:rPr>
        <w:t xml:space="preserve"> of </w:t>
      </w:r>
      <w:r w:rsidR="00E86BC2" w:rsidRPr="00C43B06">
        <w:rPr>
          <w:rFonts w:cs="Times New Roman"/>
        </w:rPr>
        <w:t xml:space="preserve">ferroelectric </w:t>
      </w:r>
      <w:r w:rsidR="002B0C07" w:rsidRPr="00C43B06">
        <w:rPr>
          <w:rFonts w:cs="Times New Roman"/>
        </w:rPr>
        <w:t xml:space="preserve">crystals </w:t>
      </w:r>
      <w:r w:rsidR="006D2B6B" w:rsidRPr="00C43B06">
        <w:rPr>
          <w:rFonts w:cs="Times New Roman"/>
        </w:rPr>
        <w:t xml:space="preserve">and </w:t>
      </w:r>
      <w:r w:rsidR="00C92309">
        <w:rPr>
          <w:rFonts w:cs="Times New Roman"/>
        </w:rPr>
        <w:t>their</w:t>
      </w:r>
      <w:r w:rsidR="005C49C3">
        <w:rPr>
          <w:rFonts w:cs="Times New Roman"/>
        </w:rPr>
        <w:t xml:space="preserve"> </w:t>
      </w:r>
      <w:r w:rsidR="006D2B6B" w:rsidRPr="00C43B06">
        <w:rPr>
          <w:rFonts w:cs="Times New Roman"/>
        </w:rPr>
        <w:t>applications to</w:t>
      </w:r>
      <w:r w:rsidR="00E86BC2" w:rsidRPr="00C43B06">
        <w:rPr>
          <w:rFonts w:cs="Times New Roman"/>
        </w:rPr>
        <w:t xml:space="preserve"> modeling and predicting the</w:t>
      </w:r>
      <w:r w:rsidR="008374A5" w:rsidRPr="00C43B06">
        <w:rPr>
          <w:rFonts w:cs="Times New Roman"/>
        </w:rPr>
        <w:t xml:space="preserve"> </w:t>
      </w:r>
      <w:r w:rsidR="00F43830" w:rsidRPr="00C43B06">
        <w:rPr>
          <w:rFonts w:cs="Times New Roman"/>
        </w:rPr>
        <w:t>stability</w:t>
      </w:r>
      <w:r w:rsidR="00E86BC2" w:rsidRPr="00C43B06">
        <w:rPr>
          <w:rFonts w:cs="Times New Roman"/>
        </w:rPr>
        <w:t xml:space="preserve"> of domain structures</w:t>
      </w:r>
      <w:r w:rsidR="00F43830" w:rsidRPr="00C43B06">
        <w:rPr>
          <w:rFonts w:cs="Times New Roman"/>
        </w:rPr>
        <w:t xml:space="preserve"> </w:t>
      </w:r>
      <w:r w:rsidR="000F521A" w:rsidRPr="00C43B06">
        <w:rPr>
          <w:rFonts w:cs="Times New Roman"/>
        </w:rPr>
        <w:t>and their responses to</w:t>
      </w:r>
      <w:r w:rsidR="00D60137" w:rsidRPr="00C43B06">
        <w:rPr>
          <w:rFonts w:cs="Times New Roman"/>
        </w:rPr>
        <w:t xml:space="preserve"> </w:t>
      </w:r>
      <w:r w:rsidR="00F43830" w:rsidRPr="00C43B06">
        <w:rPr>
          <w:rFonts w:cs="Times New Roman"/>
        </w:rPr>
        <w:t>mechanical and</w:t>
      </w:r>
      <w:r w:rsidR="00D60137" w:rsidRPr="00C43B06">
        <w:rPr>
          <w:rFonts w:cs="Times New Roman"/>
        </w:rPr>
        <w:t xml:space="preserve"> </w:t>
      </w:r>
      <w:r w:rsidR="000F521A" w:rsidRPr="00C43B06">
        <w:rPr>
          <w:rFonts w:cs="Times New Roman"/>
        </w:rPr>
        <w:t>electric field</w:t>
      </w:r>
      <w:r w:rsidR="001C7535" w:rsidRPr="00C43B06">
        <w:rPr>
          <w:rFonts w:cs="Times New Roman"/>
        </w:rPr>
        <w:t>s</w:t>
      </w:r>
      <w:r w:rsidR="00D60137" w:rsidRPr="00C43B06">
        <w:rPr>
          <w:rFonts w:cs="Times New Roman"/>
        </w:rPr>
        <w:t>. It will s</w:t>
      </w:r>
      <w:r w:rsidRPr="00C43B06">
        <w:rPr>
          <w:rFonts w:cs="Times New Roman"/>
        </w:rPr>
        <w:t xml:space="preserve">tart with </w:t>
      </w:r>
      <w:r w:rsidR="00837113" w:rsidRPr="00C43B06">
        <w:rPr>
          <w:rFonts w:cs="Times New Roman"/>
        </w:rPr>
        <w:t xml:space="preserve">the </w:t>
      </w:r>
      <w:r w:rsidR="00586CA2" w:rsidRPr="00C43B06">
        <w:rPr>
          <w:rFonts w:cs="Times New Roman"/>
        </w:rPr>
        <w:t>basic principles of classical thermodynamics</w:t>
      </w:r>
      <w:r w:rsidR="00407A94" w:rsidRPr="00C43B06">
        <w:rPr>
          <w:rFonts w:cs="Times New Roman"/>
        </w:rPr>
        <w:t xml:space="preserve"> and introduce</w:t>
      </w:r>
      <w:r w:rsidR="00586CA2" w:rsidRPr="00C43B06">
        <w:rPr>
          <w:rFonts w:cs="Times New Roman"/>
        </w:rPr>
        <w:t xml:space="preserve"> </w:t>
      </w:r>
      <w:r w:rsidR="00A42692" w:rsidRPr="00C43B06">
        <w:rPr>
          <w:rFonts w:cs="Times New Roman"/>
        </w:rPr>
        <w:t>the f</w:t>
      </w:r>
      <w:r w:rsidR="00714E1D" w:rsidRPr="00C43B06">
        <w:rPr>
          <w:rFonts w:cs="Times New Roman"/>
        </w:rPr>
        <w:t xml:space="preserve">undamental </w:t>
      </w:r>
      <w:r w:rsidR="00A42692" w:rsidRPr="00C43B06">
        <w:rPr>
          <w:rFonts w:cs="Times New Roman"/>
        </w:rPr>
        <w:t>e</w:t>
      </w:r>
      <w:r w:rsidR="00714E1D" w:rsidRPr="00C43B06">
        <w:rPr>
          <w:rFonts w:cs="Times New Roman"/>
        </w:rPr>
        <w:t xml:space="preserve">quation of </w:t>
      </w:r>
      <w:r w:rsidR="00A42692" w:rsidRPr="00C43B06">
        <w:rPr>
          <w:rFonts w:cs="Times New Roman"/>
        </w:rPr>
        <w:t>t</w:t>
      </w:r>
      <w:r w:rsidR="00714E1D" w:rsidRPr="00C43B06">
        <w:rPr>
          <w:rFonts w:cs="Times New Roman"/>
        </w:rPr>
        <w:t xml:space="preserve">hermodynamics for </w:t>
      </w:r>
      <w:r w:rsidR="00C110F1" w:rsidRPr="00C43B06">
        <w:rPr>
          <w:rFonts w:cs="Times New Roman"/>
        </w:rPr>
        <w:t>homogeneous ferroelectric crystals</w:t>
      </w:r>
      <w:r w:rsidR="00CB6677" w:rsidRPr="00C43B06">
        <w:rPr>
          <w:rFonts w:cs="Times New Roman"/>
        </w:rPr>
        <w:t xml:space="preserve">. </w:t>
      </w:r>
      <w:r w:rsidR="000D7B01" w:rsidRPr="00C43B06">
        <w:rPr>
          <w:rFonts w:cs="Times New Roman"/>
        </w:rPr>
        <w:t>The relations of the</w:t>
      </w:r>
      <w:r w:rsidR="00C110F1" w:rsidRPr="00C43B06">
        <w:rPr>
          <w:rFonts w:cs="Times New Roman"/>
        </w:rPr>
        <w:t xml:space="preserve"> </w:t>
      </w:r>
      <w:r w:rsidR="00EA6423" w:rsidRPr="00C43B06">
        <w:rPr>
          <w:rFonts w:cs="Times New Roman"/>
        </w:rPr>
        <w:t>fundamental equations of thermodynamics</w:t>
      </w:r>
      <w:r w:rsidR="006D2B6B" w:rsidRPr="00C43B06">
        <w:rPr>
          <w:rFonts w:cs="Times New Roman"/>
        </w:rPr>
        <w:t>, Landau theory of ferroelectrics,</w:t>
      </w:r>
      <w:r w:rsidR="00FF1AB7" w:rsidRPr="00C43B06">
        <w:rPr>
          <w:rFonts w:cs="Times New Roman"/>
        </w:rPr>
        <w:t xml:space="preserve"> a</w:t>
      </w:r>
      <w:r w:rsidR="00E5008D" w:rsidRPr="00C43B06">
        <w:rPr>
          <w:rFonts w:cs="Times New Roman"/>
        </w:rPr>
        <w:t xml:space="preserve">nd </w:t>
      </w:r>
      <w:r w:rsidR="00C110F1" w:rsidRPr="00C43B06">
        <w:rPr>
          <w:rFonts w:cs="Times New Roman"/>
        </w:rPr>
        <w:t>the thermodynamic properties</w:t>
      </w:r>
      <w:r w:rsidR="00E5008D" w:rsidRPr="00C43B06">
        <w:rPr>
          <w:rFonts w:cs="Times New Roman"/>
        </w:rPr>
        <w:t xml:space="preserve"> will then be discussed,</w:t>
      </w:r>
      <w:r w:rsidR="00F708DD" w:rsidRPr="00C43B06">
        <w:rPr>
          <w:rFonts w:cs="Times New Roman"/>
        </w:rPr>
        <w:t xml:space="preserve"> including </w:t>
      </w:r>
      <w:r w:rsidR="002C45DC" w:rsidRPr="00C43B06">
        <w:rPr>
          <w:rFonts w:cs="Times New Roman"/>
        </w:rPr>
        <w:t xml:space="preserve">the </w:t>
      </w:r>
      <w:r w:rsidR="00F708DD" w:rsidRPr="00C43B06">
        <w:rPr>
          <w:rFonts w:cs="Times New Roman"/>
        </w:rPr>
        <w:t>d</w:t>
      </w:r>
      <w:r w:rsidR="00714E1D" w:rsidRPr="00C43B06">
        <w:rPr>
          <w:rFonts w:cs="Times New Roman"/>
        </w:rPr>
        <w:t>ielectric</w:t>
      </w:r>
      <w:r w:rsidR="002C45DC" w:rsidRPr="00C43B06">
        <w:rPr>
          <w:rFonts w:cs="Times New Roman"/>
        </w:rPr>
        <w:t>,</w:t>
      </w:r>
      <w:r w:rsidR="00714E1D" w:rsidRPr="00C43B06">
        <w:rPr>
          <w:rFonts w:cs="Times New Roman"/>
        </w:rPr>
        <w:t xml:space="preserve"> </w:t>
      </w:r>
      <w:r w:rsidR="00F708DD" w:rsidRPr="00C43B06">
        <w:rPr>
          <w:rFonts w:cs="Times New Roman"/>
        </w:rPr>
        <w:t>e</w:t>
      </w:r>
      <w:r w:rsidR="00714E1D" w:rsidRPr="00C43B06">
        <w:rPr>
          <w:rFonts w:cs="Times New Roman"/>
        </w:rPr>
        <w:t>lastic</w:t>
      </w:r>
      <w:r w:rsidR="00F708DD" w:rsidRPr="00C43B06">
        <w:rPr>
          <w:rFonts w:cs="Times New Roman"/>
        </w:rPr>
        <w:t>,</w:t>
      </w:r>
      <w:r w:rsidR="00714E1D" w:rsidRPr="00C43B06">
        <w:rPr>
          <w:rFonts w:cs="Times New Roman"/>
        </w:rPr>
        <w:t xml:space="preserve"> </w:t>
      </w:r>
      <w:r w:rsidR="00F708DD" w:rsidRPr="00C43B06">
        <w:rPr>
          <w:rFonts w:cs="Times New Roman"/>
        </w:rPr>
        <w:t>p</w:t>
      </w:r>
      <w:r w:rsidR="00714E1D" w:rsidRPr="00C43B06">
        <w:rPr>
          <w:rFonts w:cs="Times New Roman"/>
        </w:rPr>
        <w:t xml:space="preserve">iezoelectric </w:t>
      </w:r>
      <w:r w:rsidR="00F708DD" w:rsidRPr="00C43B06">
        <w:rPr>
          <w:rFonts w:cs="Times New Roman"/>
        </w:rPr>
        <w:t>p</w:t>
      </w:r>
      <w:r w:rsidR="00714E1D" w:rsidRPr="00C43B06">
        <w:rPr>
          <w:rFonts w:cs="Times New Roman"/>
        </w:rPr>
        <w:t>roperties</w:t>
      </w:r>
      <w:r w:rsidR="003E66E2" w:rsidRPr="00C43B06">
        <w:rPr>
          <w:rFonts w:cs="Times New Roman"/>
        </w:rPr>
        <w:t xml:space="preserve">. </w:t>
      </w:r>
      <w:r w:rsidR="006B6084" w:rsidRPr="00C43B06">
        <w:rPr>
          <w:rFonts w:cs="Times New Roman"/>
        </w:rPr>
        <w:t>It will then be followed by the discussion on the thermodynamics of inhomogeneous</w:t>
      </w:r>
      <w:r w:rsidR="00336133" w:rsidRPr="00C43B06">
        <w:rPr>
          <w:rFonts w:cs="Times New Roman"/>
        </w:rPr>
        <w:t xml:space="preserve"> ferroelectric crystals containing domain structures involving </w:t>
      </w:r>
      <w:r w:rsidR="006D4D65" w:rsidRPr="00C43B06">
        <w:rPr>
          <w:rFonts w:cs="Times New Roman"/>
        </w:rPr>
        <w:t>long-</w:t>
      </w:r>
      <w:r w:rsidR="00E97D39" w:rsidRPr="00C43B06">
        <w:rPr>
          <w:rFonts w:cs="Times New Roman"/>
        </w:rPr>
        <w:t xml:space="preserve">range </w:t>
      </w:r>
      <w:r w:rsidR="00336133" w:rsidRPr="00C43B06">
        <w:rPr>
          <w:rFonts w:cs="Times New Roman"/>
        </w:rPr>
        <w:t>elastic and electrostatic interactions</w:t>
      </w:r>
      <w:r w:rsidR="00477D02">
        <w:rPr>
          <w:rFonts w:cs="Times New Roman"/>
        </w:rPr>
        <w:t xml:space="preserve"> and domain wall energy</w:t>
      </w:r>
      <w:r w:rsidR="00336133" w:rsidRPr="00C43B06">
        <w:rPr>
          <w:rFonts w:cs="Times New Roman"/>
        </w:rPr>
        <w:t xml:space="preserve">. </w:t>
      </w:r>
      <w:r w:rsidR="0090454C" w:rsidRPr="00C43B06">
        <w:rPr>
          <w:rFonts w:cs="Times New Roman"/>
        </w:rPr>
        <w:t>The contributions to thermodynamics from electronic and ionic defects will be briefly</w:t>
      </w:r>
      <w:r w:rsidR="00A2510E" w:rsidRPr="00C43B06">
        <w:rPr>
          <w:rFonts w:cs="Times New Roman"/>
        </w:rPr>
        <w:t xml:space="preserve"> discussed.</w:t>
      </w:r>
      <w:r w:rsidR="001C4DC8" w:rsidRPr="00C43B06">
        <w:rPr>
          <w:rFonts w:cs="Times New Roman"/>
        </w:rPr>
        <w:t xml:space="preserve"> </w:t>
      </w:r>
      <w:r w:rsidR="00940F57" w:rsidRPr="00C43B06">
        <w:rPr>
          <w:rFonts w:cs="Times New Roman"/>
        </w:rPr>
        <w:t>The last part of the lecture will be focused on the</w:t>
      </w:r>
      <w:r w:rsidR="00A6558B" w:rsidRPr="00C43B06">
        <w:rPr>
          <w:rFonts w:cs="Times New Roman"/>
        </w:rPr>
        <w:t xml:space="preserve"> applications of the</w:t>
      </w:r>
      <w:r w:rsidR="00940F57" w:rsidRPr="00C43B06">
        <w:rPr>
          <w:rFonts w:cs="Times New Roman"/>
        </w:rPr>
        <w:t xml:space="preserve"> phase-field method of ferroelectric domain structures</w:t>
      </w:r>
      <w:r w:rsidR="003E66E2" w:rsidRPr="00C43B06">
        <w:rPr>
          <w:rFonts w:cs="Times New Roman"/>
        </w:rPr>
        <w:t xml:space="preserve">. </w:t>
      </w:r>
      <w:r w:rsidR="00F15724">
        <w:rPr>
          <w:rFonts w:cs="Times New Roman"/>
        </w:rPr>
        <w:t>E</w:t>
      </w:r>
      <w:r w:rsidR="00CA5A89" w:rsidRPr="00C43B06">
        <w:rPr>
          <w:rFonts w:cs="Times New Roman"/>
        </w:rPr>
        <w:t xml:space="preserve">xamples will be presented to illustrate the application of the </w:t>
      </w:r>
      <w:r w:rsidR="00CA5A89" w:rsidRPr="00C43B06">
        <w:rPr>
          <w:rFonts w:eastAsia="__" w:cs="Times New Roman"/>
        </w:rPr>
        <w:t>p</w:t>
      </w:r>
      <w:r w:rsidR="0083740D" w:rsidRPr="00C43B06">
        <w:rPr>
          <w:rFonts w:eastAsia="__" w:cs="Times New Roman"/>
        </w:rPr>
        <w:t>hase-field method to interpret</w:t>
      </w:r>
      <w:r w:rsidR="00CA5A89" w:rsidRPr="00C43B06">
        <w:rPr>
          <w:rFonts w:eastAsia="__" w:cs="Times New Roman"/>
        </w:rPr>
        <w:t>ing</w:t>
      </w:r>
      <w:r w:rsidR="0083740D" w:rsidRPr="00C43B06">
        <w:rPr>
          <w:rFonts w:eastAsia="__" w:cs="Times New Roman"/>
        </w:rPr>
        <w:t xml:space="preserve"> and understand</w:t>
      </w:r>
      <w:r w:rsidR="00CA5A89" w:rsidRPr="00C43B06">
        <w:rPr>
          <w:rFonts w:eastAsia="__" w:cs="Times New Roman"/>
        </w:rPr>
        <w:t>ing</w:t>
      </w:r>
      <w:r w:rsidR="0083740D" w:rsidRPr="00C43B06">
        <w:rPr>
          <w:rFonts w:eastAsia="__" w:cs="Times New Roman"/>
        </w:rPr>
        <w:t xml:space="preserve"> experimentally observed ferro</w:t>
      </w:r>
      <w:r w:rsidR="00473B8D" w:rsidRPr="00C43B06">
        <w:rPr>
          <w:rFonts w:eastAsia="__" w:cs="Times New Roman"/>
        </w:rPr>
        <w:t>electric</w:t>
      </w:r>
      <w:r w:rsidR="0083740D" w:rsidRPr="00C43B06">
        <w:rPr>
          <w:rFonts w:eastAsia="__" w:cs="Times New Roman"/>
        </w:rPr>
        <w:t xml:space="preserve"> domain </w:t>
      </w:r>
      <w:r w:rsidR="00F768EB">
        <w:rPr>
          <w:rFonts w:eastAsia="__" w:cs="Times New Roman"/>
        </w:rPr>
        <w:t>structure</w:t>
      </w:r>
      <w:r w:rsidR="0083740D" w:rsidRPr="00C43B06">
        <w:rPr>
          <w:rFonts w:eastAsia="__" w:cs="Times New Roman"/>
        </w:rPr>
        <w:t xml:space="preserve">s </w:t>
      </w:r>
      <w:r w:rsidR="001121A7" w:rsidRPr="00C43B06">
        <w:rPr>
          <w:rFonts w:eastAsia="__" w:cs="Times New Roman"/>
        </w:rPr>
        <w:t>and</w:t>
      </w:r>
      <w:r w:rsidR="0083740D" w:rsidRPr="00C43B06">
        <w:rPr>
          <w:rFonts w:eastAsia="__" w:cs="Times New Roman"/>
        </w:rPr>
        <w:t xml:space="preserve"> to provid</w:t>
      </w:r>
      <w:r w:rsidR="00CA5A89" w:rsidRPr="00C43B06">
        <w:rPr>
          <w:rFonts w:eastAsia="__" w:cs="Times New Roman"/>
        </w:rPr>
        <w:t>ing</w:t>
      </w:r>
      <w:r w:rsidR="0083740D" w:rsidRPr="00C43B06">
        <w:rPr>
          <w:rFonts w:eastAsia="__" w:cs="Times New Roman"/>
        </w:rPr>
        <w:t xml:space="preserve"> guidance to experimental </w:t>
      </w:r>
      <w:r w:rsidR="00CA5A89" w:rsidRPr="00C43B06">
        <w:rPr>
          <w:rFonts w:eastAsia="__" w:cs="Times New Roman"/>
        </w:rPr>
        <w:t>growth of thin films</w:t>
      </w:r>
      <w:r w:rsidR="0083740D" w:rsidRPr="00C43B06">
        <w:rPr>
          <w:rFonts w:eastAsia="__" w:cs="Times New Roman"/>
        </w:rPr>
        <w:t xml:space="preserve"> and characterization to discover new mesoscale domain states of materials</w:t>
      </w:r>
      <w:r w:rsidR="00EA5B16">
        <w:rPr>
          <w:rFonts w:eastAsia="__" w:cs="Times New Roman"/>
        </w:rPr>
        <w:t>,</w:t>
      </w:r>
      <w:r w:rsidR="0083740D" w:rsidRPr="00C43B06">
        <w:rPr>
          <w:rFonts w:eastAsia="__" w:cs="Times New Roman"/>
        </w:rPr>
        <w:t xml:space="preserve"> achieve dramatically enhanced properties</w:t>
      </w:r>
      <w:r w:rsidR="00D1338A">
        <w:rPr>
          <w:rFonts w:eastAsia="__" w:cs="Times New Roman"/>
        </w:rPr>
        <w:t xml:space="preserve">, and </w:t>
      </w:r>
      <w:r w:rsidR="005F5A0D">
        <w:rPr>
          <w:rFonts w:eastAsia="__" w:cs="Times New Roman"/>
        </w:rPr>
        <w:t>uncover hidden functionality</w:t>
      </w:r>
      <w:r w:rsidR="007B1528" w:rsidRPr="00C43B06">
        <w:rPr>
          <w:rFonts w:eastAsia="__" w:cs="Times New Roman"/>
        </w:rPr>
        <w:t>.</w:t>
      </w:r>
    </w:p>
    <w:p w14:paraId="6386CD6B" w14:textId="75DF44A5" w:rsidR="00035A12" w:rsidRPr="00035A12" w:rsidRDefault="00035A12" w:rsidP="00035A12">
      <w:pPr>
        <w:pStyle w:val="Heading2"/>
        <w:spacing w:before="0"/>
        <w:jc w:val="both"/>
        <w:rPr>
          <w:rFonts w:ascii="Times New Roman" w:hAnsi="Times New Roman"/>
          <w:sz w:val="22"/>
          <w:szCs w:val="22"/>
          <w:u w:val="none"/>
        </w:rPr>
      </w:pPr>
    </w:p>
    <w:sectPr w:rsidR="00035A12" w:rsidRPr="00035A12" w:rsidSect="0011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__">
    <w:altName w:val="Microsoft YaHei"/>
    <w:panose1 w:val="020B0604020202020204"/>
    <w:charset w:val="86"/>
    <w:family w:val="auto"/>
    <w:pitch w:val="variable"/>
    <w:sig w:usb0="00000000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339"/>
    <w:multiLevelType w:val="hybridMultilevel"/>
    <w:tmpl w:val="16446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57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09"/>
    <w:rsid w:val="00024A03"/>
    <w:rsid w:val="00035A12"/>
    <w:rsid w:val="00066492"/>
    <w:rsid w:val="000B4982"/>
    <w:rsid w:val="000D544A"/>
    <w:rsid w:val="000D7B01"/>
    <w:rsid w:val="000F521A"/>
    <w:rsid w:val="00110759"/>
    <w:rsid w:val="001121A7"/>
    <w:rsid w:val="00125565"/>
    <w:rsid w:val="001639CF"/>
    <w:rsid w:val="001725BA"/>
    <w:rsid w:val="001B1ED3"/>
    <w:rsid w:val="001C4DC8"/>
    <w:rsid w:val="001C7535"/>
    <w:rsid w:val="001E2885"/>
    <w:rsid w:val="002050F5"/>
    <w:rsid w:val="00236DFE"/>
    <w:rsid w:val="002B0C07"/>
    <w:rsid w:val="002C45DC"/>
    <w:rsid w:val="002D49D7"/>
    <w:rsid w:val="002F3F47"/>
    <w:rsid w:val="00336133"/>
    <w:rsid w:val="00361C68"/>
    <w:rsid w:val="00377D1C"/>
    <w:rsid w:val="00380B87"/>
    <w:rsid w:val="003954E2"/>
    <w:rsid w:val="003E4F24"/>
    <w:rsid w:val="003E66E2"/>
    <w:rsid w:val="00402DBC"/>
    <w:rsid w:val="00407A94"/>
    <w:rsid w:val="00460C03"/>
    <w:rsid w:val="00473B8D"/>
    <w:rsid w:val="00477D02"/>
    <w:rsid w:val="004D61A8"/>
    <w:rsid w:val="00506CEA"/>
    <w:rsid w:val="00561568"/>
    <w:rsid w:val="00572241"/>
    <w:rsid w:val="00586CA2"/>
    <w:rsid w:val="00592194"/>
    <w:rsid w:val="00592B56"/>
    <w:rsid w:val="005C49C3"/>
    <w:rsid w:val="005D4EA9"/>
    <w:rsid w:val="005F5A0D"/>
    <w:rsid w:val="00626FF5"/>
    <w:rsid w:val="00674F3A"/>
    <w:rsid w:val="00681549"/>
    <w:rsid w:val="006B2D18"/>
    <w:rsid w:val="006B6084"/>
    <w:rsid w:val="006D2B6B"/>
    <w:rsid w:val="006D4D65"/>
    <w:rsid w:val="006E4BFB"/>
    <w:rsid w:val="00714E1D"/>
    <w:rsid w:val="007B1528"/>
    <w:rsid w:val="007E6D31"/>
    <w:rsid w:val="00837113"/>
    <w:rsid w:val="0083740D"/>
    <w:rsid w:val="008374A5"/>
    <w:rsid w:val="00853538"/>
    <w:rsid w:val="00864B18"/>
    <w:rsid w:val="00875F8A"/>
    <w:rsid w:val="0088242F"/>
    <w:rsid w:val="00883CB1"/>
    <w:rsid w:val="008B6AE2"/>
    <w:rsid w:val="008F08A0"/>
    <w:rsid w:val="0090454C"/>
    <w:rsid w:val="00940F57"/>
    <w:rsid w:val="00965F43"/>
    <w:rsid w:val="00973D9D"/>
    <w:rsid w:val="009B1F74"/>
    <w:rsid w:val="00A2510E"/>
    <w:rsid w:val="00A42692"/>
    <w:rsid w:val="00A56BF9"/>
    <w:rsid w:val="00A6558B"/>
    <w:rsid w:val="00A9247E"/>
    <w:rsid w:val="00B64261"/>
    <w:rsid w:val="00B804A8"/>
    <w:rsid w:val="00B9720F"/>
    <w:rsid w:val="00BA5FEE"/>
    <w:rsid w:val="00BE0759"/>
    <w:rsid w:val="00BE35D3"/>
    <w:rsid w:val="00C110F1"/>
    <w:rsid w:val="00C14DBD"/>
    <w:rsid w:val="00C21109"/>
    <w:rsid w:val="00C23D55"/>
    <w:rsid w:val="00C43B06"/>
    <w:rsid w:val="00C56812"/>
    <w:rsid w:val="00C92309"/>
    <w:rsid w:val="00CA5A89"/>
    <w:rsid w:val="00CB6677"/>
    <w:rsid w:val="00CE6AA2"/>
    <w:rsid w:val="00D05A6F"/>
    <w:rsid w:val="00D1338A"/>
    <w:rsid w:val="00D51EAB"/>
    <w:rsid w:val="00D5634B"/>
    <w:rsid w:val="00D60137"/>
    <w:rsid w:val="00D636C3"/>
    <w:rsid w:val="00DB44EE"/>
    <w:rsid w:val="00DE1B77"/>
    <w:rsid w:val="00E5008D"/>
    <w:rsid w:val="00E54593"/>
    <w:rsid w:val="00E86BC2"/>
    <w:rsid w:val="00E97D39"/>
    <w:rsid w:val="00EA5B16"/>
    <w:rsid w:val="00EA6423"/>
    <w:rsid w:val="00F15724"/>
    <w:rsid w:val="00F43830"/>
    <w:rsid w:val="00F53675"/>
    <w:rsid w:val="00F708DD"/>
    <w:rsid w:val="00F768EB"/>
    <w:rsid w:val="00FB63EE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E070"/>
  <w15:chartTrackingRefBased/>
  <w15:docId w15:val="{6D6FED26-96D0-4DA1-A403-CCC210B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FF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F5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AE2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FF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FF5"/>
    <w:rPr>
      <w:rFonts w:ascii="Arial" w:eastAsiaTheme="majorEastAsia" w:hAnsi="Arial" w:cstheme="majorBidi"/>
      <w:color w:val="000000" w:themeColor="text1"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5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B6AE2"/>
    <w:rPr>
      <w:rFonts w:ascii="Arial" w:eastAsiaTheme="majorEastAsia" w:hAnsi="Arial" w:cstheme="majorBidi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83740D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740D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64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iCs/>
      <w:color w:val="00000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649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EndNoteBibliographyChar">
    <w:name w:val="EndNote Bibliography Char"/>
    <w:link w:val="EndNoteBibliography"/>
    <w:rsid w:val="00066492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Canero Infante</dc:creator>
  <cp:keywords/>
  <dc:description/>
  <cp:lastModifiedBy>Chen, Long-Qing</cp:lastModifiedBy>
  <cp:revision>14</cp:revision>
  <dcterms:created xsi:type="dcterms:W3CDTF">2024-03-11T22:34:00Z</dcterms:created>
  <dcterms:modified xsi:type="dcterms:W3CDTF">2024-03-12T00:11:00Z</dcterms:modified>
</cp:coreProperties>
</file>